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新加坡商务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签证所需材料</w:t>
      </w:r>
      <w:r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层次一国家</w:t>
      </w:r>
      <w:r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  <w:t>）</w:t>
      </w:r>
    </w:p>
    <w:p>
      <w:pPr>
        <w:rPr>
          <w:rFonts w:hint="eastAsia" w:ascii="微软雅黑" w:hAnsi="微软雅黑" w:eastAsia="微软雅黑"/>
          <w:sz w:val="18"/>
          <w:szCs w:val="18"/>
        </w:rPr>
      </w:pPr>
    </w:p>
    <w:p>
      <w:pPr>
        <w:ind w:firstLine="361"/>
        <w:rPr>
          <w:rFonts w:hint="eastAsia" w:ascii="微软雅黑" w:hAnsi="微软雅黑" w:eastAsia="微软雅黑"/>
          <w:sz w:val="18"/>
          <w:szCs w:val="18"/>
          <w:lang w:val="en-US" w:eastAsia="zh-CN"/>
        </w:rPr>
      </w:pP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新加坡商务签证签发对象为新加坡政府机构、大学邀请或出席在新加坡召开的展览会、大型会议的申请者，申请前需要与使领馆进行确认。</w:t>
      </w:r>
    </w:p>
    <w:p>
      <w:pPr>
        <w:ind w:firstLine="361"/>
        <w:rPr>
          <w:rFonts w:hint="eastAsia" w:ascii="微软雅黑" w:hAnsi="微软雅黑" w:eastAsia="微软雅黑"/>
          <w:sz w:val="18"/>
          <w:szCs w:val="18"/>
          <w:lang w:val="en-US" w:eastAsia="zh-CN"/>
        </w:rPr>
      </w:pPr>
    </w:p>
    <w:p>
      <w:pPr>
        <w:ind w:firstLine="360" w:firstLineChars="20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签证类型：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新加坡商务签证</w:t>
      </w:r>
    </w:p>
    <w:p>
      <w:pPr>
        <w:rPr>
          <w:rFonts w:hint="eastAsia"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　　有效期限：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以使馆签发为主</w:t>
      </w:r>
    </w:p>
    <w:p>
      <w:pPr>
        <w:rPr>
          <w:rFonts w:hint="eastAsia"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　　停留期限：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以实际入境为准</w:t>
      </w:r>
    </w:p>
    <w:p>
      <w:pPr>
        <w:ind w:firstLine="360" w:firstLineChars="200"/>
        <w:rPr>
          <w:rFonts w:hint="eastAsia"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入境次数：单次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/多次</w:t>
      </w:r>
    </w:p>
    <w:p>
      <w:pPr>
        <w:ind w:firstLine="360" w:firstLineChars="200"/>
        <w:rPr>
          <w:rFonts w:hint="eastAsia" w:ascii="微软雅黑" w:hAnsi="微软雅黑" w:eastAsia="微软雅黑"/>
          <w:sz w:val="18"/>
          <w:szCs w:val="18"/>
        </w:rPr>
      </w:pPr>
    </w:p>
    <w:p>
      <w:pPr>
        <w:ind w:firstLine="360" w:firstLineChars="200"/>
        <w:rPr>
          <w:rFonts w:hint="eastAsia" w:ascii="微软雅黑" w:hAnsi="微软雅黑" w:eastAsia="微软雅黑"/>
          <w:b/>
          <w:sz w:val="18"/>
          <w:szCs w:val="18"/>
        </w:rPr>
      </w:pPr>
      <w:r>
        <w:rPr>
          <w:rFonts w:hint="eastAsia" w:ascii="微软雅黑" w:hAnsi="微软雅黑" w:eastAsia="微软雅黑"/>
          <w:b/>
          <w:sz w:val="18"/>
          <w:szCs w:val="18"/>
        </w:rPr>
        <w:t>所需材料：</w:t>
      </w:r>
    </w:p>
    <w:tbl>
      <w:tblPr>
        <w:tblStyle w:val="4"/>
        <w:tblW w:w="852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60"/>
        <w:gridCol w:w="3021"/>
        <w:gridCol w:w="2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  <w:jc w:val="center"/>
        </w:trPr>
        <w:tc>
          <w:tcPr>
            <w:tcW w:w="2660" w:type="dxa"/>
            <w:shd w:val="clear" w:color="auto" w:fill="4F81BD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18"/>
                <w:szCs w:val="18"/>
                <w:vertAlign w:val="baseline"/>
                <w:lang w:val="en-US" w:eastAsia="zh-CN"/>
              </w:rPr>
              <w:t>签发对象</w:t>
            </w:r>
          </w:p>
        </w:tc>
        <w:tc>
          <w:tcPr>
            <w:tcW w:w="3021" w:type="dxa"/>
            <w:shd w:val="clear" w:color="auto" w:fill="4F81BD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18"/>
                <w:szCs w:val="18"/>
                <w:vertAlign w:val="baseline"/>
                <w:lang w:val="en-US" w:eastAsia="zh-CN"/>
              </w:rPr>
              <w:t>所需材料</w:t>
            </w:r>
          </w:p>
        </w:tc>
        <w:tc>
          <w:tcPr>
            <w:tcW w:w="2841" w:type="dxa"/>
            <w:shd w:val="clear" w:color="auto" w:fill="4F81BD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18"/>
                <w:szCs w:val="18"/>
                <w:vertAlign w:val="baseline"/>
                <w:lang w:val="en-US" w:eastAsia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60" w:type="dxa"/>
            <w:vMerge w:val="restart"/>
            <w:vAlign w:val="top"/>
          </w:tcPr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both"/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  <w:t>为新加坡政府机构、大学邀请或出席在新加坡召开的展览会、大型会议的申请者</w:t>
            </w:r>
          </w:p>
        </w:tc>
        <w:tc>
          <w:tcPr>
            <w:tcW w:w="302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个人信息表</w:t>
            </w:r>
          </w:p>
        </w:tc>
        <w:tc>
          <w:tcPr>
            <w:tcW w:w="284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•真实完整填写（出行时间真实，填写的联系电话需保持畅通），并由本人中文签字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60" w:type="dxa"/>
            <w:vMerge w:val="continue"/>
            <w:tcBorders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02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因私护照 (原件)</w:t>
            </w:r>
          </w:p>
        </w:tc>
        <w:tc>
          <w:tcPr>
            <w:tcW w:w="2841" w:type="dxa"/>
            <w:vAlign w:val="top"/>
          </w:tcPr>
          <w:p>
            <w:pPr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•护照完整无破损、无水渍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•有效期离行程结束后至少有6个月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•至少有两页完整连续的空白页，不包含备注页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60" w:type="dxa"/>
            <w:vMerge w:val="continue"/>
            <w:tcBorders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02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照片 (原件)</w:t>
            </w:r>
          </w:p>
        </w:tc>
        <w:tc>
          <w:tcPr>
            <w:tcW w:w="2841" w:type="dxa"/>
            <w:vAlign w:val="top"/>
          </w:tcPr>
          <w:p>
            <w:pPr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•近6个月内拍摄彩色照片2张，相同底版，且须在照片反面注明姓名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•规格：35mmX45mm 长方形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•白色背景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•五官端正清晰，眼睛睁开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2660" w:type="dxa"/>
            <w:vMerge w:val="continue"/>
            <w:tcBorders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02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  <w:t>中文在职证明</w:t>
            </w:r>
            <w:r>
              <w:rPr>
                <w:rFonts w:hint="eastAsia" w:ascii="微软雅黑" w:hAnsi="微软雅黑" w:eastAsia="微软雅黑"/>
                <w:sz w:val="18"/>
                <w:szCs w:val="18"/>
              </w:rPr>
              <w:t xml:space="preserve"> (原件)</w:t>
            </w:r>
          </w:p>
        </w:tc>
        <w:tc>
          <w:tcPr>
            <w:tcW w:w="284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•由</w:t>
            </w:r>
            <w: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  <w:t>就职公司</w:t>
            </w:r>
            <w:r>
              <w:rPr>
                <w:rFonts w:hint="eastAsia" w:ascii="微软雅黑" w:hAnsi="微软雅黑" w:eastAsia="微软雅黑"/>
                <w:sz w:val="18"/>
                <w:szCs w:val="18"/>
              </w:rPr>
              <w:t>出具的在职证明信原件</w:t>
            </w:r>
            <w: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  <w:t>并加盖公章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•需注明公司同意其休假，并详细注明申请者在该公司任职时间、职务及工资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•必须列有公司及有关联系人的地址、电话和传真号码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2660" w:type="dxa"/>
            <w:vMerge w:val="continue"/>
            <w:tcBorders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02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  <w:t>邀请函</w:t>
            </w:r>
          </w:p>
        </w:tc>
        <w:tc>
          <w:tcPr>
            <w:tcW w:w="284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•由新加坡政府机构、大学邀请或出席在新召开的展会、大型会议等申请者，仅需递交上述机构签发的邀请函原件(邀请函需提前递交使馆确认是否可申请)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非政府或大学邀请需提供①新加坡公司商业注册简况打印件：由新加坡会计与企业管理局（http://www.acra.gov.sg）出具的新加坡公司最新商业注册简况，打印日期距递交日期不得超过6个月②介绍信：由新加坡注册公司代表人（须为21周岁以上的新加坡公民或新加坡永久居民）用英文填写完整的表格。内容包括新加坡公司地址、电话、传真号码、公章、职务及法人代表的身份证号与签名</w:t>
            </w:r>
          </w:p>
        </w:tc>
      </w:tr>
    </w:tbl>
    <w:p>
      <w:pPr>
        <w:rPr>
          <w:rFonts w:hint="eastAsia" w:ascii="微软雅黑" w:hAnsi="微软雅黑" w:eastAsia="微软雅黑" w:cs="微软雅黑"/>
          <w:b/>
          <w:bCs/>
          <w:color w:val="FF0000"/>
          <w:sz w:val="21"/>
          <w:szCs w:val="21"/>
          <w:lang w:val="en-US" w:eastAsia="zh-CN"/>
        </w:rPr>
      </w:pPr>
    </w:p>
    <w:p>
      <w:pPr>
        <w:rPr>
          <w:rFonts w:hint="eastAsia" w:ascii="微软雅黑" w:hAnsi="微软雅黑" w:eastAsia="微软雅黑" w:cs="微软雅黑"/>
          <w:b/>
          <w:bCs/>
          <w:color w:val="FF000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sz w:val="21"/>
          <w:szCs w:val="21"/>
          <w:lang w:val="en-US" w:eastAsia="zh-CN"/>
        </w:rPr>
        <w:t>温馨提示：</w:t>
      </w:r>
    </w:p>
    <w:p>
      <w:pPr>
        <w:rPr>
          <w:rFonts w:hint="eastAsia" w:ascii="微软雅黑" w:hAnsi="微软雅黑" w:eastAsia="微软雅黑"/>
          <w:sz w:val="18"/>
          <w:szCs w:val="1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z w:val="18"/>
          <w:szCs w:val="18"/>
          <w:lang w:val="en-US" w:eastAsia="zh-CN"/>
        </w:rPr>
        <w:t>层次一国家：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朝鲜、印度、格鲁吉亚、乌克兰、中国、几内亚、香港身份证明文件持有者、澳门特别行政区（MSAR）旅游许可证明持有者、以及独联体国家（亚美尼 亚、阿塞拜疆、白俄罗斯、哈萨克斯坦、吉尔吉斯斯坦、摩尔多瓦、俄罗斯、塔吉克斯坦、土库曼斯坦、乌兹别克斯坦）</w:t>
      </w:r>
    </w:p>
    <w:p/>
    <w:p/>
    <w:sectPr>
      <w:head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CF3C52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eastAsia="宋体"/>
        <w:lang w:eastAsia="zh-CN"/>
      </w:rPr>
    </w:pPr>
    <w:r>
      <w:rPr>
        <w:rFonts w:hint="eastAsia" w:eastAsia="宋体"/>
        <w:lang w:eastAsia="zh-CN"/>
      </w:rPr>
      <w:drawing>
        <wp:inline distT="0" distB="0" distL="114300" distR="114300">
          <wp:extent cx="1152525" cy="714375"/>
          <wp:effectExtent l="0" t="0" r="9525" b="0"/>
          <wp:docPr id="1" name="图片 1" descr="logo121X75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logo121X75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AF640A"/>
    <w:rsid w:val="011205EC"/>
    <w:rsid w:val="1C06605E"/>
    <w:rsid w:val="2BAF640A"/>
    <w:rsid w:val="41BD366F"/>
    <w:rsid w:val="49CA3E51"/>
    <w:rsid w:val="68711C12"/>
    <w:rsid w:val="71677BF8"/>
    <w:rsid w:val="78AA3C6B"/>
    <w:rsid w:val="7E817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2018-04-03T07:28:00Z</dcterms:created>
  <dc:creator>运营二部-王茜培</dc:creator>
  <cp:lastModifiedBy>运营二部-王茜培</cp:lastModifiedBy>
  <dcterms:modified xsi:type="dcterms:W3CDTF">2018-04-03T08:10:03Z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2052-10.1.0.7223</vt:lpwstr>
  </property>
</Properties>
</file>